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青海西互高速公路管理有限公司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安全生产预警提示制度</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为加强</w:t>
      </w:r>
      <w:r>
        <w:rPr>
          <w:rFonts w:hint="eastAsia" w:ascii="仿宋_GB2312" w:hAnsi="仿宋_GB2312" w:eastAsia="仿宋_GB2312" w:cs="仿宋_GB2312"/>
          <w:sz w:val="32"/>
          <w:szCs w:val="32"/>
          <w:lang w:eastAsia="zh-CN"/>
        </w:rPr>
        <w:t>青海西互高速公路管理有限公司（以下简称西互公司）</w:t>
      </w:r>
      <w:r>
        <w:rPr>
          <w:rFonts w:hint="eastAsia" w:ascii="仿宋_GB2312" w:hAnsi="仿宋_GB2312" w:eastAsia="仿宋_GB2312" w:cs="仿宋_GB2312"/>
          <w:sz w:val="32"/>
          <w:szCs w:val="32"/>
        </w:rPr>
        <w:t>项目施工安全管理工作，贯彻“安全第一、预防为主、综合治理”的方针，依据《建设工程安全生产管理条例》、《公路水运工程安全生产监督管理办法》、《公路工程施工安全技术规范》、《公路水运工程施工安全标准化指南》等法律法规、标准的有关规定，结合本项目实际情况，特制定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本制度适用于</w:t>
      </w:r>
      <w:r>
        <w:rPr>
          <w:rFonts w:hint="eastAsia" w:ascii="仿宋_GB2312" w:hAnsi="仿宋_GB2312" w:eastAsia="仿宋_GB2312" w:cs="仿宋_GB2312"/>
          <w:sz w:val="32"/>
          <w:szCs w:val="32"/>
          <w:lang w:eastAsia="zh-CN"/>
        </w:rPr>
        <w:t>西互公司</w:t>
      </w:r>
      <w:r>
        <w:rPr>
          <w:rFonts w:hint="eastAsia" w:ascii="仿宋_GB2312" w:hAnsi="仿宋_GB2312" w:eastAsia="仿宋_GB2312" w:cs="仿宋_GB2312"/>
          <w:sz w:val="32"/>
          <w:szCs w:val="32"/>
        </w:rPr>
        <w:t>工程建设项目所有参建单位。</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预警提示</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西互公司组织有关单位在工程开工前向施工单位提供施工现场及毗邻区域内天然气、水、电、通讯等地下管线资料，以及相邻建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筑物、地下工程有关资料，总监办应派人全程参与管理。</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施工单位在接受交底后，应进行复核，总监办应派人参与。当复核情况与提供情况不符，或在施工过程中发现新情况时，应及时向西互公司报告，西互公司</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及时向有关部门询查并再次交底确认。</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遇有汛期、严寒、大雪、大风</w:t>
      </w:r>
      <w:r>
        <w:rPr>
          <w:rFonts w:hint="eastAsia" w:ascii="仿宋_GB2312" w:hAnsi="仿宋_GB2312" w:eastAsia="仿宋_GB2312" w:cs="仿宋_GB2312"/>
          <w:sz w:val="32"/>
          <w:szCs w:val="32"/>
          <w:lang w:eastAsia="zh-CN"/>
        </w:rPr>
        <w:t>、滑坡、泥石流、坍塌等自然地质灾害、</w:t>
      </w:r>
      <w:r>
        <w:rPr>
          <w:rFonts w:hint="eastAsia" w:ascii="仿宋_GB2312" w:hAnsi="仿宋_GB2312" w:eastAsia="仿宋_GB2312" w:cs="仿宋_GB2312"/>
          <w:sz w:val="32"/>
          <w:szCs w:val="32"/>
        </w:rPr>
        <w:t>恶劣条件或重大节假日、重大活动等特殊情况</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，西互公司应</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时向各参建单位发出预警提示。</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遇旅游、上下班高峰期，各单位应做好保通工作，避免发生交通事故影响施工进度，不允许交通中断。</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各单位应根据西互公司发出的预警提示，有针对性的向施工现场和施工人员发出预警，并应采取应对措施，及时布置安全生产防护和保护工作，确保生产安全。</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各施工单位应认真分析和查找本标段安全生产薄弱环节，有针对性地做出符合本标段实际的安全生产工作部署，采取召开会议、下发文件等形式进行预警。</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总监办和施工单位对安全生产预警提示工作要做到有部署、有落实，及时消除生产安全隐患，并做好预警提示及应对措施的记录工作，</w:t>
      </w:r>
      <w:r>
        <w:rPr>
          <w:rFonts w:hint="eastAsia" w:ascii="仿宋_GB2312" w:hAnsi="仿宋_GB2312" w:eastAsia="仿宋_GB2312" w:cs="仿宋_GB2312"/>
          <w:sz w:val="32"/>
          <w:szCs w:val="32"/>
          <w:lang w:eastAsia="zh-CN"/>
        </w:rPr>
        <w:t>西互公司</w:t>
      </w:r>
      <w:r>
        <w:rPr>
          <w:rFonts w:hint="eastAsia" w:ascii="仿宋_GB2312" w:hAnsi="仿宋_GB2312" w:eastAsia="仿宋_GB2312" w:cs="仿宋_GB2312"/>
          <w:sz w:val="32"/>
          <w:szCs w:val="32"/>
        </w:rPr>
        <w:t>将此项目列入日常监督考核内容。</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eastAsia="zh-CN"/>
        </w:rPr>
        <w:t>第三章</w:t>
      </w:r>
      <w:r>
        <w:rPr>
          <w:rFonts w:hint="eastAsia" w:ascii="方正小标宋简体" w:hAnsi="方正小标宋简体" w:eastAsia="方正小标宋简体" w:cs="方正小标宋简体"/>
          <w:sz w:val="32"/>
          <w:szCs w:val="32"/>
          <w:lang w:val="en-US" w:eastAsia="zh-CN"/>
        </w:rPr>
        <w:t xml:space="preserve"> 附则</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lang w:val="en-US" w:eastAsia="zh-CN"/>
        </w:rPr>
        <w:t>由西互公司安全管理部负责解释，</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eastAsia="zh-CN"/>
        </w:rPr>
        <w:t>印发之</w:t>
      </w:r>
      <w:r>
        <w:rPr>
          <w:rFonts w:hint="eastAsia" w:ascii="仿宋_GB2312" w:hAnsi="仿宋_GB2312" w:eastAsia="仿宋_GB2312" w:cs="仿宋_GB2312"/>
          <w:sz w:val="32"/>
          <w:szCs w:val="32"/>
        </w:rPr>
        <w:t>日起</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5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2019-12-19T01:48:39Z</dcterms:created>
  <dc:creator>Administrator</dc:creator>
  <cp:lastModifiedBy>伟伟</cp:lastModifiedBy>
  <dcterms:modified xsi:type="dcterms:W3CDTF">2019-12-19T01:48:43Z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