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青海西互高速公路管理有限公司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32"/>
          <w:szCs w:val="32"/>
        </w:rPr>
      </w:pPr>
      <w:r>
        <w:rPr>
          <w:rFonts w:hint="eastAsia" w:ascii="方正小标宋简体" w:hAnsi="方正小标宋简体" w:eastAsia="方正小标宋简体" w:cs="方正小标宋简体"/>
          <w:sz w:val="44"/>
          <w:szCs w:val="44"/>
          <w:lang w:eastAsia="zh-CN"/>
        </w:rPr>
        <w:t>关于开展道路交通安全生产专项整治三年行动实施方案的通知</w:t>
      </w:r>
    </w:p>
    <w:p>
      <w:pPr>
        <w:keepNext w:val="0"/>
        <w:keepLines w:val="0"/>
        <w:pageBreakBefore w:val="0"/>
        <w:widowControl w:val="0"/>
        <w:kinsoku/>
        <w:wordWrap/>
        <w:overflowPunct/>
        <w:topLinePunct w:val="0"/>
        <w:autoSpaceDE/>
        <w:autoSpaceDN/>
        <w:bidi w:val="0"/>
        <w:adjustRightInd/>
        <w:snapToGrid/>
        <w:spacing w:afterAutospacing="0" w:line="576" w:lineRule="exact"/>
        <w:jc w:val="center"/>
        <w:textAlignment w:val="auto"/>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为深入贯彻落实习近平总书记关于安全生产的重要论述，全面加强</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道路交通安全生产专项整治，按照全国安全生产电视电话会议、省安委会全体会议和交通运输部第二次安委会全体会议要求，坚持安全发展理念和“安全第一、预防为主、综合治理”方针，大力弘扬“生命至上，安全发展”的思想，根据《青海省交通运输厅关于印发&lt;青海省交通运输行业安全生产专项整治三年行动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青海省交通建设管理有限公司关于开展道路交通安全生产专项整治三年行动实施方案的通知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青交建综〔2020〕3号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文件精神及相关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结合项目实际，</w:t>
      </w:r>
      <w:r>
        <w:rPr>
          <w:rFonts w:hint="eastAsia" w:ascii="仿宋_GB2312" w:hAnsi="仿宋_GB2312" w:eastAsia="仿宋_GB2312" w:cs="仿宋_GB2312"/>
          <w:sz w:val="32"/>
          <w:szCs w:val="32"/>
        </w:rPr>
        <w:t>制定本方案。</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rPr>
      </w:pPr>
      <w:r>
        <w:rPr>
          <w:rFonts w:hint="eastAsia" w:ascii="黑体" w:hAnsi="黑体" w:eastAsia="黑体" w:cs="黑体"/>
          <w:b w:val="0"/>
          <w:bCs/>
        </w:rPr>
        <w:t>一、</w:t>
      </w:r>
      <w:r>
        <w:rPr>
          <w:rFonts w:hint="eastAsia" w:ascii="黑体" w:hAnsi="黑体" w:eastAsia="黑体" w:cs="黑体"/>
          <w:b w:val="0"/>
          <w:bCs/>
          <w:lang w:val="en-US" w:eastAsia="zh-CN"/>
        </w:rPr>
        <w:t>工作</w:t>
      </w:r>
      <w:r>
        <w:rPr>
          <w:rFonts w:hint="eastAsia" w:ascii="黑体" w:hAnsi="黑体" w:eastAsia="黑体" w:cs="黑体"/>
          <w:b w:val="0"/>
          <w:bCs/>
        </w:rPr>
        <w:t>目标</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深入学习贯彻落实习近平总书记关于安全生产工作的系列重要指示精神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树牢安全发展理念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强化底线思维和红线意识，坚持问题导向、目标导向和结果导向，深化源头治理、系统治理和综合治理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切实在转变理念、狠抓落实上下功夫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彻底“从根本上消除事故隐患”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建立健全安全生产责任和管理制度体系、隐患排查治理和风险防控体系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完善安全生产机制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着力改善安全生产条件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持续加强安全生产基础建设，切实提升本质安全水平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零事故、零伤害”和创建青海省“平安工地”总体安全目标，确保项目安全生产形势持续稳定向好发展。</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项目年度安全控制指标：</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1.杜绝发生一般及以上生产安全责任事故。</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2.杜绝发生一般及以上交通事故。</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3.杜绝发生一般及以上职业病危害责任事故。</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4.施工区域交通安全防护100%。</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5.开工前安全作业条件验收100%。</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6.危大工程安全监控100%。</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rPr>
      </w:pPr>
      <w:r>
        <w:rPr>
          <w:rFonts w:hint="eastAsia" w:ascii="黑体" w:hAnsi="黑体" w:eastAsia="黑体" w:cs="黑体"/>
          <w:b w:val="0"/>
          <w:bCs/>
          <w:lang w:val="en-US" w:eastAsia="zh-CN"/>
        </w:rPr>
        <w:t>二、</w:t>
      </w:r>
      <w:r>
        <w:rPr>
          <w:rFonts w:hint="eastAsia" w:ascii="黑体" w:hAnsi="黑体" w:eastAsia="黑体" w:cs="黑体"/>
          <w:b w:val="0"/>
          <w:bCs/>
        </w:rPr>
        <w:t>组织机构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为全力推进此次安全生产专项整治三年行动开展，提升各在建项目安全保障水平，公司成立安全生产专项整治三年行动工作领导小组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李小斌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李国全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葸生海</w:t>
      </w:r>
      <w:r>
        <w:rPr>
          <w:rFonts w:hint="eastAsia" w:ascii="仿宋_GB2312" w:hAnsi="仿宋_GB2312" w:eastAsia="仿宋_GB2312" w:cs="仿宋_GB2312"/>
          <w:sz w:val="32"/>
          <w:szCs w:val="32"/>
          <w:lang w:val="en-US" w:eastAsia="zh-CN"/>
        </w:rPr>
        <w:t xml:space="preserve"> 舒小清 李金龙 邓景辉 赵青彪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李建荣 李寿禄 张建鹏 高  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领导小组办公室设在</w:t>
      </w:r>
      <w:r>
        <w:rPr>
          <w:rFonts w:hint="eastAsia" w:ascii="仿宋_GB2312" w:hAnsi="仿宋_GB2312" w:eastAsia="仿宋_GB2312" w:cs="仿宋_GB2312"/>
          <w:color w:val="000000"/>
          <w:kern w:val="0"/>
          <w:sz w:val="32"/>
          <w:szCs w:val="32"/>
          <w:lang w:eastAsia="zh-CN"/>
        </w:rPr>
        <w:t>公司</w:t>
      </w:r>
      <w:r>
        <w:rPr>
          <w:rFonts w:hint="eastAsia" w:ascii="仿宋_GB2312" w:hAnsi="仿宋_GB2312" w:eastAsia="仿宋_GB2312" w:cs="仿宋_GB2312"/>
          <w:color w:val="000000"/>
          <w:kern w:val="0"/>
          <w:sz w:val="32"/>
          <w:szCs w:val="32"/>
        </w:rPr>
        <w:t>安全</w:t>
      </w:r>
      <w:r>
        <w:rPr>
          <w:rFonts w:hint="eastAsia" w:ascii="仿宋_GB2312" w:hAnsi="仿宋_GB2312" w:eastAsia="仿宋_GB2312" w:cs="仿宋_GB2312"/>
          <w:color w:val="000000"/>
          <w:kern w:val="0"/>
          <w:sz w:val="32"/>
          <w:szCs w:val="32"/>
          <w:lang w:eastAsia="zh-CN"/>
        </w:rPr>
        <w:t>与质量监督</w:t>
      </w:r>
      <w:r>
        <w:rPr>
          <w:rFonts w:hint="eastAsia" w:ascii="仿宋_GB2312" w:hAnsi="仿宋_GB2312" w:eastAsia="仿宋_GB2312" w:cs="仿宋_GB2312"/>
          <w:color w:val="000000"/>
          <w:kern w:val="0"/>
          <w:sz w:val="32"/>
          <w:szCs w:val="32"/>
        </w:rPr>
        <w:t>部，</w:t>
      </w:r>
      <w:r>
        <w:rPr>
          <w:rFonts w:hint="eastAsia" w:ascii="仿宋_GB2312" w:hAnsi="仿宋_GB2312" w:eastAsia="仿宋_GB2312" w:cs="仿宋_GB2312"/>
          <w:color w:val="000000"/>
          <w:kern w:val="0"/>
          <w:sz w:val="32"/>
          <w:szCs w:val="32"/>
          <w:lang w:eastAsia="zh-CN"/>
        </w:rPr>
        <w:t>由葸生海同志任办公室主任，</w:t>
      </w:r>
      <w:r>
        <w:rPr>
          <w:rFonts w:hint="eastAsia" w:ascii="仿宋_GB2312" w:hAnsi="仿宋_GB2312" w:eastAsia="仿宋_GB2312" w:cs="仿宋_GB2312"/>
          <w:color w:val="000000"/>
          <w:kern w:val="0"/>
          <w:sz w:val="32"/>
          <w:szCs w:val="32"/>
        </w:rPr>
        <w:t>具体负责组织、</w:t>
      </w:r>
      <w:r>
        <w:rPr>
          <w:rFonts w:hint="eastAsia" w:ascii="仿宋_GB2312" w:hAnsi="仿宋_GB2312" w:eastAsia="仿宋_GB2312" w:cs="仿宋_GB2312"/>
          <w:color w:val="000000"/>
          <w:kern w:val="0"/>
          <w:sz w:val="32"/>
          <w:szCs w:val="32"/>
          <w:lang w:eastAsia="zh-CN"/>
        </w:rPr>
        <w:t>排查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实施</w:t>
      </w:r>
      <w:r>
        <w:rPr>
          <w:rFonts w:hint="eastAsia" w:ascii="仿宋_GB2312" w:hAnsi="仿宋_GB2312" w:eastAsia="仿宋_GB2312" w:cs="仿宋_GB2312"/>
          <w:color w:val="000000"/>
          <w:kern w:val="0"/>
          <w:sz w:val="32"/>
          <w:szCs w:val="32"/>
        </w:rPr>
        <w:t>项目开展活动。</w:t>
      </w:r>
      <w:r>
        <w:rPr>
          <w:rFonts w:hint="eastAsia" w:ascii="仿宋_GB2312" w:hAnsi="仿宋_GB2312" w:eastAsia="仿宋_GB2312" w:cs="仿宋_GB2312"/>
          <w:sz w:val="32"/>
          <w:szCs w:val="32"/>
          <w:lang w:val="en-US" w:eastAsia="zh-CN"/>
        </w:rPr>
        <w:t>具体成员由公司及各参建单位相关人员组成。</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三、主要任务</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一</w:t>
      </w:r>
      <w:r>
        <w:rPr>
          <w:rFonts w:hint="eastAsia" w:ascii="楷体" w:hAnsi="楷体" w:eastAsia="楷体" w:cs="楷体"/>
          <w:b w:val="0"/>
          <w:bCs w:val="0"/>
          <w:lang w:eastAsia="zh-CN"/>
        </w:rPr>
        <w:t>)</w:t>
      </w:r>
      <w:r>
        <w:rPr>
          <w:rFonts w:hint="eastAsia" w:ascii="楷体" w:hAnsi="楷体" w:eastAsia="楷体" w:cs="楷体"/>
          <w:b w:val="0"/>
          <w:bCs w:val="0"/>
        </w:rPr>
        <w:t>深化改革发展</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围绕交通强国青海篇章建设，系统谋划推动新时代交通运输安全发展的新目标、新使命、新战略、新任务，继续深化平安交通建设，优化完善安全发展体系，积极服务交通强国建设战略实施。</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按照《中共中央国务院关于推进安全生产领域改革发展的意见》要求，加快推进</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安全生产领域改革发展实施意见的落实，着力破解</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安全生产领域存在的深层次问题和瓶颈制约。</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按照党中央、国务院关于安全生产一系列决策部署，认真组织落实《安全生产“十三五”规划》《青海省交通运输厅安全生产工作职责规定》等，坚央遏制安全生产事故。</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(二)强化责任落实</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落实安全生产主体责任，</w:t>
      </w:r>
      <w:r>
        <w:rPr>
          <w:rFonts w:hint="eastAsia" w:ascii="仿宋_GB2312" w:hAnsi="仿宋_GB2312" w:eastAsia="仿宋_GB2312" w:cs="仿宋_GB2312"/>
          <w:sz w:val="32"/>
          <w:szCs w:val="32"/>
          <w:lang w:eastAsia="zh-CN"/>
        </w:rPr>
        <w:t>各参建单位</w:t>
      </w:r>
      <w:r>
        <w:rPr>
          <w:rFonts w:hint="eastAsia" w:ascii="仿宋_GB2312" w:hAnsi="仿宋_GB2312" w:eastAsia="仿宋_GB2312" w:cs="仿宋_GB2312"/>
          <w:sz w:val="32"/>
          <w:szCs w:val="32"/>
        </w:rPr>
        <w:t>依法依规设置</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安全生产管理机构，配足安全生产专职管理人员，细化并落实全员安全生产责任制。</w:t>
      </w:r>
      <w:r>
        <w:rPr>
          <w:rFonts w:hint="eastAsia" w:ascii="仿宋_GB2312" w:hAnsi="仿宋_GB2312" w:eastAsia="仿宋_GB2312" w:cs="仿宋_GB2312"/>
          <w:sz w:val="32"/>
          <w:szCs w:val="32"/>
          <w:lang w:val="en-US" w:eastAsia="zh-CN"/>
        </w:rPr>
        <w:t>逐步</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安全生产制度和操作规程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依法大力推进企业安全生产标准化建设。</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sz w:val="32"/>
          <w:szCs w:val="32"/>
          <w:lang w:eastAsia="zh-CN"/>
        </w:rPr>
        <w:t>各参建单位</w:t>
      </w:r>
      <w:r>
        <w:rPr>
          <w:rFonts w:hint="eastAsia" w:ascii="仿宋_GB2312" w:hAnsi="仿宋_GB2312" w:eastAsia="仿宋_GB2312" w:cs="仿宋_GB2312"/>
          <w:sz w:val="32"/>
          <w:szCs w:val="32"/>
        </w:rPr>
        <w:t>按照“党政同责、一岗双责、齐抓共管、失职追责”和“管行业必须管安全、管业务必须管安全、管生产经营必须管安全”的要求，制定</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生产监督管理工作责任规范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建立安全生产</w:t>
      </w:r>
      <w:r>
        <w:rPr>
          <w:rFonts w:hint="eastAsia" w:ascii="仿宋_GB2312" w:hAnsi="仿宋_GB2312" w:eastAsia="仿宋_GB2312" w:cs="仿宋_GB2312"/>
          <w:sz w:val="32"/>
          <w:szCs w:val="32"/>
          <w:lang w:val="en-US" w:eastAsia="zh-CN"/>
        </w:rPr>
        <w:t>权责</w:t>
      </w:r>
      <w:r>
        <w:rPr>
          <w:rFonts w:hint="eastAsia" w:ascii="仿宋_GB2312" w:hAnsi="仿宋_GB2312" w:eastAsia="仿宋_GB2312" w:cs="仿宋_GB2312"/>
          <w:sz w:val="32"/>
          <w:szCs w:val="32"/>
        </w:rPr>
        <w:t>清单，厘清和明确</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内部安全管理职责。</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sz w:val="32"/>
          <w:szCs w:val="32"/>
          <w:lang w:eastAsia="zh-CN"/>
        </w:rPr>
        <w:t>各参建单位要</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施工现场安全管控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重点掌握和了解</w:t>
      </w:r>
      <w:r>
        <w:rPr>
          <w:rFonts w:hint="eastAsia" w:ascii="仿宋_GB2312" w:hAnsi="仿宋_GB2312" w:eastAsia="仿宋_GB2312" w:cs="仿宋_GB2312"/>
          <w:sz w:val="32"/>
          <w:szCs w:val="32"/>
          <w:lang w:val="en-US" w:eastAsia="zh-CN"/>
        </w:rPr>
        <w:t>施工现场</w:t>
      </w:r>
      <w:r>
        <w:rPr>
          <w:rFonts w:hint="eastAsia" w:ascii="仿宋_GB2312" w:hAnsi="仿宋_GB2312" w:eastAsia="仿宋_GB2312" w:cs="仿宋_GB2312"/>
          <w:sz w:val="32"/>
          <w:szCs w:val="32"/>
        </w:rPr>
        <w:t>安全生产工作面临的实际问题和突出难点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制定并实施针对性的解</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归纳分类，</w:t>
      </w:r>
      <w:r>
        <w:rPr>
          <w:rFonts w:hint="eastAsia" w:ascii="仿宋_GB2312" w:hAnsi="仿宋_GB2312" w:eastAsia="仿宋_GB2312" w:cs="仿宋_GB2312"/>
          <w:sz w:val="32"/>
          <w:szCs w:val="32"/>
        </w:rPr>
        <w:t>做好典型案例和经验做法的推广复制。加强</w:t>
      </w:r>
      <w:r>
        <w:rPr>
          <w:rFonts w:hint="eastAsia" w:ascii="仿宋_GB2312" w:hAnsi="仿宋_GB2312" w:eastAsia="仿宋_GB2312" w:cs="仿宋_GB2312"/>
          <w:sz w:val="32"/>
          <w:szCs w:val="32"/>
          <w:lang w:val="en-US" w:eastAsia="zh-CN"/>
        </w:rPr>
        <w:t>施工现场</w:t>
      </w:r>
      <w:r>
        <w:rPr>
          <w:rFonts w:hint="eastAsia" w:ascii="仿宋_GB2312" w:hAnsi="仿宋_GB2312" w:eastAsia="仿宋_GB2312" w:cs="仿宋_GB2312"/>
          <w:sz w:val="32"/>
          <w:szCs w:val="32"/>
        </w:rPr>
        <w:t>落实情况，确保</w:t>
      </w:r>
      <w:r>
        <w:rPr>
          <w:rFonts w:hint="eastAsia" w:ascii="仿宋_GB2312" w:hAnsi="仿宋_GB2312" w:eastAsia="仿宋_GB2312" w:cs="仿宋_GB2312"/>
          <w:sz w:val="32"/>
          <w:szCs w:val="32"/>
          <w:lang w:val="en-US" w:eastAsia="zh-CN"/>
        </w:rPr>
        <w:t>各项工作任务</w:t>
      </w:r>
      <w:r>
        <w:rPr>
          <w:rFonts w:hint="eastAsia" w:ascii="仿宋_GB2312" w:hAnsi="仿宋_GB2312" w:eastAsia="仿宋_GB2312" w:cs="仿宋_GB2312"/>
          <w:sz w:val="32"/>
          <w:szCs w:val="32"/>
        </w:rPr>
        <w:t>按时保质顺利完成。</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sz w:val="32"/>
          <w:szCs w:val="32"/>
          <w:lang w:eastAsia="zh-CN"/>
        </w:rPr>
        <w:t>各参建单位要</w:t>
      </w:r>
      <w:r>
        <w:rPr>
          <w:rFonts w:hint="eastAsia" w:ascii="仿宋_GB2312" w:hAnsi="仿宋_GB2312" w:eastAsia="仿宋_GB2312" w:cs="仿宋_GB2312"/>
          <w:sz w:val="32"/>
          <w:szCs w:val="32"/>
        </w:rPr>
        <w:t>建立健全安全生产责任考核制度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科学设定考核评价指标，推动实施安全生产考</w:t>
      </w:r>
      <w:bookmarkStart w:id="0" w:name="_GoBack"/>
      <w:bookmarkEnd w:id="0"/>
      <w:r>
        <w:rPr>
          <w:rFonts w:hint="eastAsia" w:ascii="仿宋_GB2312" w:hAnsi="仿宋_GB2312" w:eastAsia="仿宋_GB2312" w:cs="仿宋_GB2312"/>
          <w:sz w:val="32"/>
          <w:szCs w:val="32"/>
        </w:rPr>
        <w:t>核评价工作，严格实行安全生产“一票否决”。制定</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安全生产权力和责任清单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尽职照单免责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失职照单问责。完善安全生产事故和重大隐患的问责追责机制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按照“四不放过”原则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强化追责力度</w:t>
      </w:r>
      <w:r>
        <w:rPr>
          <w:rFonts w:hint="eastAsia" w:ascii="仿宋_GB2312" w:hAnsi="仿宋_GB2312" w:eastAsia="仿宋_GB2312" w:cs="仿宋_GB2312"/>
          <w:sz w:val="32"/>
          <w:szCs w:val="32"/>
        </w:rPr>
        <w:t>。</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rPr>
      </w:pPr>
      <w:r>
        <w:rPr>
          <w:rFonts w:hint="eastAsia" w:ascii="楷体" w:hAnsi="楷体" w:eastAsia="楷体" w:cs="楷体"/>
          <w:b w:val="0"/>
          <w:bCs w:val="0"/>
          <w:lang w:val="en-US" w:eastAsia="zh-CN"/>
        </w:rPr>
        <w:t>(三)构建双重预防体系</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sz w:val="32"/>
          <w:szCs w:val="32"/>
          <w:lang w:eastAsia="zh-CN"/>
        </w:rPr>
        <w:t>各参建单位要</w:t>
      </w:r>
      <w:r>
        <w:rPr>
          <w:rFonts w:hint="eastAsia" w:ascii="仿宋_GB2312" w:hAnsi="仿宋_GB2312" w:eastAsia="仿宋_GB2312" w:cs="仿宋_GB2312"/>
          <w:sz w:val="32"/>
          <w:szCs w:val="32"/>
        </w:rPr>
        <w:t>加强安全生产形势分析研判，建立和完善与气象、应急管理、自然资源等相关部门的联系协调机制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提前部署预警预防工作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做好信息发布和应急准备。充分运用大数据、</w:t>
      </w:r>
      <w:r>
        <w:rPr>
          <w:rFonts w:hint="eastAsia" w:ascii="仿宋_GB2312" w:hAnsi="仿宋_GB2312" w:eastAsia="仿宋_GB2312" w:cs="仿宋_GB2312"/>
          <w:sz w:val="32"/>
          <w:szCs w:val="32"/>
          <w:lang w:val="en-US" w:eastAsia="zh-CN"/>
        </w:rPr>
        <w:t>互联网</w:t>
      </w:r>
      <w:r>
        <w:rPr>
          <w:rFonts w:hint="eastAsia" w:ascii="仿宋_GB2312" w:hAnsi="仿宋_GB2312" w:eastAsia="仿宋_GB2312" w:cs="仿宋_GB2312"/>
          <w:sz w:val="32"/>
          <w:szCs w:val="32"/>
        </w:rPr>
        <w:t>等技术，提升安全生产预警预防智能化水平。</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sz w:val="32"/>
          <w:szCs w:val="32"/>
        </w:rPr>
        <w:t>按照相关法律和标准要求，对项目的风险源进行辨识，建立安全风险清单，明确主要风险源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可能造成的危害情况和风险等级。针对风险的致险因素和可能造成的危害制定细化管控措施，明确责任部门和责任人，切实将风险控制在可接受范围之内。</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sz w:val="32"/>
          <w:szCs w:val="32"/>
        </w:rPr>
        <w:t>加强隐患排查治理</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，一是重点对桥梁</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涵洞承台施工、拆除工程、</w:t>
      </w:r>
      <w:r>
        <w:rPr>
          <w:rFonts w:hint="eastAsia" w:ascii="仿宋_GB2312" w:hAnsi="仿宋_GB2312" w:eastAsia="仿宋_GB2312" w:cs="仿宋_GB2312"/>
          <w:sz w:val="32"/>
          <w:szCs w:val="32"/>
        </w:rPr>
        <w:t>急弯陡坡路段</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进行隐患排查和施工安全管理工作的检查;</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是加强对起重机械等特种设备和职工、民工驻地的安全检查及日常管理;</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是进一步</w:t>
      </w:r>
      <w:r>
        <w:rPr>
          <w:rFonts w:hint="eastAsia" w:ascii="仿宋_GB2312" w:hAnsi="仿宋_GB2312" w:eastAsia="仿宋_GB2312" w:cs="仿宋_GB2312"/>
          <w:sz w:val="32"/>
          <w:szCs w:val="32"/>
          <w:lang w:val="en-US" w:eastAsia="zh-CN"/>
        </w:rPr>
        <w:t>加强项目</w:t>
      </w:r>
      <w:r>
        <w:rPr>
          <w:rFonts w:hint="eastAsia" w:ascii="仿宋_GB2312" w:hAnsi="仿宋_GB2312" w:eastAsia="仿宋_GB2312" w:cs="仿宋_GB2312"/>
          <w:sz w:val="32"/>
          <w:szCs w:val="32"/>
        </w:rPr>
        <w:t>从业人员的安全教育，严禁未经培训人员上岗，严格执行特种作业人员持证上岗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“平安工地”建设</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，集中开展脚手架搭设规范、高空坠落、吊装失稳、物体打击、坍塌、防火和施工便道、周边安全防范等安全隐患进行排查和整治，并建立健全危险源台账。</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rPr>
        <w:t>四</w:t>
      </w:r>
      <w:r>
        <w:rPr>
          <w:rFonts w:hint="eastAsia" w:ascii="楷体" w:hAnsi="楷体" w:eastAsia="楷体" w:cs="楷体"/>
          <w:b w:val="0"/>
          <w:bCs w:val="0"/>
          <w:lang w:eastAsia="zh-CN"/>
        </w:rPr>
        <w:t>)</w:t>
      </w:r>
      <w:r>
        <w:rPr>
          <w:rFonts w:hint="eastAsia" w:ascii="楷体" w:hAnsi="楷体" w:eastAsia="楷体" w:cs="楷体"/>
          <w:b w:val="0"/>
          <w:bCs w:val="0"/>
        </w:rPr>
        <w:t>突出重特大事故防范</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sz w:val="32"/>
          <w:szCs w:val="32"/>
        </w:rPr>
        <w:t>深刻汲取事故教训，完善安全生产事故典型案例举一反三汲取教训的工作机制，选取公路领域典型事故，深刻剖析深层次原因，查找制约行业安全发展的共性问题和顽症痼疾，有针对性的强化安全生产基础工作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有效防范发生同类事故，构建安全生产管理长效机制。建立典型安全生产事故通报机制，针对事故暴露出的突出问题，及时采取有效的对策和措施。</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w:t>
      </w:r>
      <w:r>
        <w:rPr>
          <w:rFonts w:hint="eastAsia" w:ascii="仿宋_GB2312" w:hAnsi="仿宋_GB2312" w:eastAsia="仿宋_GB2312" w:cs="仿宋_GB2312"/>
          <w:sz w:val="32"/>
          <w:szCs w:val="32"/>
        </w:rPr>
        <w:t>集中开展专项整治行动</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开展公路桥梁安全防护专项行动、公路工程质量安全红线行动和安全交通三年攻坚行动。</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启动公路工程施工安全防护标准化攻关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积极实施公路工程安全防护标准化。以危险性较大的分部分项工程安全风险管控为重点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开展专项治理。</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w:t>
      </w:r>
      <w:r>
        <w:rPr>
          <w:rFonts w:hint="eastAsia" w:ascii="仿宋_GB2312" w:hAnsi="仿宋_GB2312" w:eastAsia="仿宋_GB2312" w:cs="仿宋_GB2312"/>
          <w:sz w:val="32"/>
          <w:szCs w:val="32"/>
          <w:lang w:eastAsia="zh-CN"/>
        </w:rPr>
        <w:t>各参建单位要</w:t>
      </w:r>
      <w:r>
        <w:rPr>
          <w:rFonts w:hint="eastAsia" w:ascii="仿宋_GB2312" w:hAnsi="仿宋_GB2312" w:eastAsia="仿宋_GB2312" w:cs="仿宋_GB2312"/>
          <w:sz w:val="32"/>
          <w:szCs w:val="32"/>
        </w:rPr>
        <w:t>持续改进应急处置工作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健全应急工作机制，完善应急预案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定期组织应急演练，全面梳理和分析工作成效和漏洞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不断健全完善应急体系，切实提升</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应急处置能力。</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rPr>
        <w:t>五</w:t>
      </w:r>
      <w:r>
        <w:rPr>
          <w:rFonts w:hint="eastAsia" w:ascii="楷体" w:hAnsi="楷体" w:eastAsia="楷体" w:cs="楷体"/>
          <w:b w:val="0"/>
          <w:bCs w:val="0"/>
          <w:lang w:eastAsia="zh-CN"/>
        </w:rPr>
        <w:t>)</w:t>
      </w:r>
      <w:r>
        <w:rPr>
          <w:rFonts w:hint="eastAsia" w:ascii="楷体" w:hAnsi="楷体" w:eastAsia="楷体" w:cs="楷体"/>
          <w:b w:val="0"/>
          <w:bCs w:val="0"/>
        </w:rPr>
        <w:t>提升安全保障能力</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w:t>
      </w:r>
      <w:r>
        <w:rPr>
          <w:rFonts w:hint="eastAsia" w:ascii="仿宋_GB2312" w:hAnsi="仿宋_GB2312" w:eastAsia="仿宋_GB2312" w:cs="仿宋_GB2312"/>
          <w:sz w:val="32"/>
          <w:szCs w:val="32"/>
        </w:rPr>
        <w:t>推进基础设施建设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加大安全生产费用投入力度，</w:t>
      </w:r>
      <w:r>
        <w:rPr>
          <w:rFonts w:hint="eastAsia" w:ascii="仿宋_GB2312" w:hAnsi="仿宋_GB2312" w:eastAsia="仿宋_GB2312" w:cs="仿宋_GB2312"/>
          <w:sz w:val="32"/>
          <w:szCs w:val="32"/>
        </w:rPr>
        <w:t>推行施工安全标准化，提升安全管理水平。</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w:t>
      </w:r>
      <w:r>
        <w:rPr>
          <w:rFonts w:hint="eastAsia" w:ascii="仿宋_GB2312" w:hAnsi="仿宋_GB2312" w:eastAsia="仿宋_GB2312" w:cs="仿宋_GB2312"/>
          <w:sz w:val="32"/>
          <w:szCs w:val="32"/>
        </w:rPr>
        <w:t>加强应急物资储备力度，以应对突发情况和极端天气。</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实施科技兴安工程，根据省厅《关于认真做好“平安交通”安全创新案例在重点建设工程项目中应用和推广的通知》(青交安委办〔2018〕28号)文件要求，积极推进安全“微创新”，树立典型示范标杆工程。</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sz w:val="32"/>
          <w:szCs w:val="32"/>
        </w:rPr>
        <w:t>引入第三方安全评价机构开展安全生产监督检查和安全评估等技术服务。</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rPr>
        <w:t>六</w:t>
      </w:r>
      <w:r>
        <w:rPr>
          <w:rFonts w:hint="eastAsia" w:ascii="楷体" w:hAnsi="楷体" w:eastAsia="楷体" w:cs="楷体"/>
          <w:b w:val="0"/>
          <w:bCs w:val="0"/>
          <w:lang w:eastAsia="zh-CN"/>
        </w:rPr>
        <w:t>)</w:t>
      </w:r>
      <w:r>
        <w:rPr>
          <w:rFonts w:hint="eastAsia" w:ascii="楷体" w:hAnsi="楷体" w:eastAsia="楷体" w:cs="楷体"/>
          <w:b w:val="0"/>
          <w:bCs w:val="0"/>
        </w:rPr>
        <w:t>强化依法</w:t>
      </w:r>
      <w:r>
        <w:rPr>
          <w:rFonts w:hint="eastAsia" w:ascii="楷体" w:hAnsi="楷体" w:eastAsia="楷体" w:cs="楷体"/>
          <w:b w:val="0"/>
          <w:bCs w:val="0"/>
          <w:lang w:val="en-US" w:eastAsia="zh-CN"/>
        </w:rPr>
        <w:t>依规</w:t>
      </w:r>
      <w:r>
        <w:rPr>
          <w:rFonts w:hint="eastAsia" w:ascii="楷体" w:hAnsi="楷体" w:eastAsia="楷体" w:cs="楷体"/>
          <w:b w:val="0"/>
          <w:bCs w:val="0"/>
        </w:rPr>
        <w:t>治理</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推进制度建设，加快</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安全生产相关制度立改废工作。</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sz w:val="32"/>
          <w:szCs w:val="32"/>
          <w:lang w:val="en-US" w:eastAsia="zh-CN"/>
        </w:rPr>
        <w:t>完善安全生产检查制度，加强安全生产检查力度，不断规范员工行为及现场安全标准化建设。</w:t>
      </w:r>
    </w:p>
    <w:p>
      <w:pPr>
        <w:pStyle w:val="6"/>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rPr>
        <w:t>七</w:t>
      </w:r>
      <w:r>
        <w:rPr>
          <w:rFonts w:hint="eastAsia" w:ascii="楷体" w:hAnsi="楷体" w:eastAsia="楷体" w:cs="楷体"/>
          <w:b w:val="0"/>
          <w:bCs w:val="0"/>
          <w:lang w:eastAsia="zh-CN"/>
        </w:rPr>
        <w:t>)</w:t>
      </w:r>
      <w:r>
        <w:rPr>
          <w:rFonts w:hint="eastAsia" w:ascii="楷体" w:hAnsi="楷体" w:eastAsia="楷体" w:cs="楷体"/>
          <w:b w:val="0"/>
          <w:bCs w:val="0"/>
        </w:rPr>
        <w:t>提升从业人员素质</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sz w:val="32"/>
          <w:szCs w:val="32"/>
          <w:lang w:val="en-US" w:eastAsia="zh-CN"/>
        </w:rPr>
        <w:t>加强队伍建设，在各施工协作队伍中配备兼职安全员，进一步健全安全管理机构，提升项目安全管控水平。</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强化培训教育，大力实施从业人员安全素质提升工程，建立健全从业人员安全教育管理制度，提升从业人员安全素质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sz w:val="32"/>
          <w:szCs w:val="32"/>
          <w:lang w:val="en-US" w:eastAsia="zh-CN"/>
        </w:rPr>
        <w:t>大力弘扬安全文化建设，积极利用互联网、微信、QQ等信息化平台开展安全法律法规、安全知识宣传教育，通过横幅、宣传栏、宣传手册等多种形式弘扬安全文化建设。</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rPr>
      </w:pPr>
      <w:r>
        <w:rPr>
          <w:rFonts w:hint="eastAsia" w:ascii="黑体" w:hAnsi="黑体" w:eastAsia="黑体" w:cs="黑体"/>
          <w:b w:val="0"/>
          <w:bCs/>
        </w:rPr>
        <w:t>四、实施步骤</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从2020年4月至2022年12月，分四个阶段进行。</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动员部署阶段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2020年4月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项目生产</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召开专题工作会，</w:t>
      </w:r>
      <w:r>
        <w:rPr>
          <w:rFonts w:hint="eastAsia" w:ascii="仿宋_GB2312" w:hAnsi="仿宋_GB2312" w:eastAsia="仿宋_GB2312" w:cs="仿宋_GB2312"/>
          <w:sz w:val="32"/>
          <w:szCs w:val="32"/>
          <w:lang w:val="en-US" w:eastAsia="zh-CN"/>
        </w:rPr>
        <w:t>制定项目安全生产专项整治三年行动实施方案</w:t>
      </w:r>
      <w:r>
        <w:rPr>
          <w:rFonts w:hint="eastAsia" w:ascii="仿宋_GB2312" w:hAnsi="仿宋_GB2312" w:eastAsia="仿宋_GB2312" w:cs="仿宋_GB2312"/>
          <w:sz w:val="32"/>
          <w:szCs w:val="32"/>
        </w:rPr>
        <w:t>，明确总体工作目标和年度工作目标，细化内容，实化措施，责任分工到人，全面做好此次行动的各项部署。</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排查整治阶段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2020年5月-2020年12月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对项目重点部位、重点时段、重要环节的安全风险和隐患进行全面深入细致的排查治理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建立问题隐患和制度措施“两个清单”，明确整改要求和整改责任人，坚持边查边改、立查立改，闭环管理。对不能一时整改完成的</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隐患制定具体的安全防范措施，确保整治工作取得实效。</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集中攻坚阶段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项目要及时开展“回头看”，动态更新“两个清单”，针对重点难点问题，通过现场推进会、“开小灶”和推广复制先进经验等措施，跟踪治理，确保整治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达到预期效果。</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四</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巩固提升阶段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推进安全风险隐患整改的同时，要注重分析共性问题和突出隐患，深挖背后的深层次矛盾和原因，研究治本之策，</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配套举措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形成一批经验做法和制度成果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施工、监理单位</w:t>
      </w:r>
      <w:r>
        <w:rPr>
          <w:rFonts w:hint="eastAsia" w:ascii="仿宋_GB2312" w:hAnsi="仿宋_GB2312" w:eastAsia="仿宋_GB2312" w:cs="仿宋_GB2312"/>
          <w:sz w:val="32"/>
          <w:szCs w:val="32"/>
        </w:rPr>
        <w:t>将具体落实方案于2020年4月30日前，月度总结于每月21日前，季度总结于每季度最后一个月11日前，年度总结于每年12月11日前，全面总结于2022年12月5日前报</w:t>
      </w:r>
      <w:r>
        <w:rPr>
          <w:rFonts w:hint="eastAsia" w:ascii="仿宋_GB2312" w:hAnsi="仿宋_GB2312" w:eastAsia="仿宋_GB2312" w:cs="仿宋_GB2312"/>
          <w:sz w:val="32"/>
          <w:szCs w:val="32"/>
          <w:lang w:val="en-US" w:eastAsia="zh-CN"/>
        </w:rPr>
        <w:t>西互公司安全管理部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后附“两个清单”，签字盖章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并于每月报送至少两篇信息。</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rPr>
      </w:pPr>
      <w:r>
        <w:rPr>
          <w:rFonts w:hint="eastAsia" w:ascii="黑体" w:hAnsi="黑体" w:eastAsia="黑体" w:cs="黑体"/>
          <w:b w:val="0"/>
          <w:bCs/>
        </w:rPr>
        <w:t>五、工作要求</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加强组织领导。</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要高度重视，充分认识当前安全生产工作的重要性、必要性，积极配合，全面部署，狠抓落实，同时要成立相应的领导组织机构，制定具体实施方案，认真组织开展三年攻坚行动。</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做好统筹协调。</w:t>
      </w:r>
      <w:r>
        <w:rPr>
          <w:rFonts w:hint="eastAsia" w:ascii="仿宋_GB2312" w:hAnsi="仿宋_GB2312" w:eastAsia="仿宋_GB2312" w:cs="仿宋_GB2312"/>
          <w:sz w:val="32"/>
          <w:szCs w:val="32"/>
        </w:rPr>
        <w:t>及时了解掌握</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攻坚行动的进展情况，项目负责人要亲自过问、亲自协调解决工作中遇到的重大问题，明确工作方向，制定工作对策。要与相关部门密切配合，以保证各项工作措施得到落实。</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严格检查督促。</w:t>
      </w:r>
      <w:r>
        <w:rPr>
          <w:rFonts w:hint="eastAsia" w:ascii="仿宋_GB2312" w:hAnsi="仿宋_GB2312" w:eastAsia="仿宋_GB2312" w:cs="仿宋_GB2312"/>
          <w:sz w:val="32"/>
          <w:szCs w:val="32"/>
        </w:rPr>
        <w:t>项目要紧紧围绕工作重点，认真分解任务，定人定岗定责。要切实加强专项行动的督查工作，对发现的问题，要认真落实整改措施。对思想不重视，工作不到位，措施不落实，效果不明显的单位，要严格实行责任追查。</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四</w:t>
      </w:r>
      <w:r>
        <w:rPr>
          <w:rFonts w:hint="eastAsia" w:ascii="楷体" w:hAnsi="楷体" w:eastAsia="楷体" w:cs="楷体"/>
          <w:sz w:val="32"/>
          <w:szCs w:val="32"/>
          <w:lang w:eastAsia="zh-CN"/>
        </w:rPr>
        <w:t>)</w:t>
      </w:r>
      <w:r>
        <w:rPr>
          <w:rFonts w:hint="eastAsia" w:ascii="楷体" w:hAnsi="楷体" w:eastAsia="楷体" w:cs="楷体"/>
          <w:sz w:val="32"/>
          <w:szCs w:val="32"/>
        </w:rPr>
        <w:t>加大宣传引导。</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加大对安全生产专项整治三年行动的宣传力度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加强舆论引导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注重推广好的经验和做法，促进行动扎实深入开展。</w:t>
      </w:r>
    </w:p>
    <w:p>
      <w:pPr>
        <w:keepNext w:val="0"/>
        <w:keepLines w:val="0"/>
        <w:pageBreakBefore w:val="0"/>
        <w:widowControl w:val="0"/>
        <w:kinsoku/>
        <w:wordWrap/>
        <w:overflowPunct/>
        <w:topLinePunct w:val="0"/>
        <w:autoSpaceDE/>
        <w:autoSpaceDN/>
        <w:bidi w:val="0"/>
        <w:adjustRightInd/>
        <w:snapToGrid/>
        <w:spacing w:afterAutospacing="0"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76"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青海西互高速公路管理有限公司</w:t>
      </w:r>
    </w:p>
    <w:p>
      <w:pPr>
        <w:keepNext w:val="0"/>
        <w:keepLines w:val="0"/>
        <w:pageBreakBefore w:val="0"/>
        <w:widowControl w:val="0"/>
        <w:kinsoku/>
        <w:wordWrap/>
        <w:overflowPunct/>
        <w:topLinePunct w:val="0"/>
        <w:autoSpaceDE/>
        <w:autoSpaceDN/>
        <w:bidi w:val="0"/>
        <w:adjustRightInd/>
        <w:snapToGrid/>
        <w:spacing w:afterAutospacing="0" w:line="576" w:lineRule="exact"/>
        <w:ind w:firstLine="4480" w:firstLineChars="14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2020年4月29日 </w:t>
      </w:r>
      <w:r>
        <w:rPr>
          <w:rFonts w:hint="eastAsia" w:ascii="仿宋" w:hAnsi="仿宋" w:eastAsia="仿宋" w:cs="仿宋"/>
          <w:sz w:val="32"/>
          <w:szCs w:val="32"/>
          <w:lang w:val="en-US" w:eastAsia="zh-CN"/>
        </w:rPr>
        <w:t xml:space="preserve">    </w:t>
      </w:r>
      <w:r>
        <w:rPr>
          <w:rFonts w:hint="eastAsia" w:ascii="仿宋" w:hAnsi="仿宋" w:eastAsia="仿宋" w:cs="仿宋"/>
          <w:lang w:val="en-US" w:eastAsia="zh-CN"/>
        </w:rPr>
        <w:t xml:space="preserve">                           </w:t>
      </w: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573E2"/>
    <w:rsid w:val="08481764"/>
    <w:rsid w:val="0FB61929"/>
    <w:rsid w:val="16DD1C25"/>
    <w:rsid w:val="1E9D3B03"/>
    <w:rsid w:val="1F763D72"/>
    <w:rsid w:val="206506CF"/>
    <w:rsid w:val="260A7BAF"/>
    <w:rsid w:val="30500A98"/>
    <w:rsid w:val="328A4462"/>
    <w:rsid w:val="32AF515D"/>
    <w:rsid w:val="39570842"/>
    <w:rsid w:val="42546F45"/>
    <w:rsid w:val="47831D1B"/>
    <w:rsid w:val="47C50885"/>
    <w:rsid w:val="47D4545B"/>
    <w:rsid w:val="558555CD"/>
    <w:rsid w:val="574A7A64"/>
    <w:rsid w:val="5C291DEC"/>
    <w:rsid w:val="5CF82158"/>
    <w:rsid w:val="5E04354B"/>
    <w:rsid w:val="6724605C"/>
    <w:rsid w:val="6C635478"/>
    <w:rsid w:val="70662F51"/>
    <w:rsid w:val="71666311"/>
    <w:rsid w:val="7EA4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1"/>
    <w:qFormat/>
    <w:uiPriority w:val="0"/>
    <w:pPr>
      <w:keepNext/>
      <w:keepLines/>
      <w:spacing w:before="340" w:beforeLines="0" w:beforeAutospacing="0" w:after="330" w:afterLines="0" w:afterAutospacing="0" w:line="576" w:lineRule="auto"/>
      <w:outlineLvl w:val="0"/>
    </w:pPr>
    <w:rPr>
      <w:rFonts w:eastAsia="仿宋" w:asciiTheme="minorAscii" w:hAnsiTheme="minorAscii"/>
      <w:b/>
      <w:kern w:val="44"/>
      <w:sz w:val="32"/>
    </w:rPr>
  </w:style>
  <w:style w:type="paragraph" w:styleId="6">
    <w:name w:val="heading 2"/>
    <w:basedOn w:val="1"/>
    <w:next w:val="1"/>
    <w:unhideWhenUsed/>
    <w:qFormat/>
    <w:uiPriority w:val="0"/>
    <w:pPr>
      <w:keepNext/>
      <w:keepLines/>
      <w:spacing w:beforeLines="0" w:beforeAutospacing="0" w:afterLines="0" w:afterAutospacing="0" w:line="240" w:lineRule="auto"/>
      <w:ind w:firstLine="723" w:firstLineChars="200"/>
      <w:outlineLvl w:val="1"/>
    </w:pPr>
    <w:rPr>
      <w:rFonts w:ascii="Arial" w:hAnsi="Arial" w:eastAsia="仿宋"/>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widowControl w:val="0"/>
      <w:spacing w:after="120"/>
      <w:ind w:firstLine="643" w:firstLineChars="200"/>
      <w:jc w:val="both"/>
    </w:pPr>
    <w:rPr>
      <w:rFonts w:ascii="Calibri" w:hAnsi="Calibri" w:eastAsia="华文仿宋" w:cs="Times New Roman"/>
      <w:kern w:val="2"/>
      <w:sz w:val="30"/>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1 Char"/>
    <w:link w:val="5"/>
    <w:qFormat/>
    <w:uiPriority w:val="0"/>
    <w:rPr>
      <w:rFonts w:eastAsia="仿宋" w:asciiTheme="minorAscii" w:hAnsiTheme="minorAscii"/>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2020-05-11T06:21:00Z</dcterms:created>
  <dc:creator>13217</dc:creator>
  <cp:lastModifiedBy>伟伟</cp:lastModifiedBy>
  <dcterms:modified xsi:type="dcterms:W3CDTF">2020-05-13T03:31:12Z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