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4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4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4" w:lineRule="exact"/>
        <w:ind w:right="0"/>
        <w:jc w:val="both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青海西互高速公路管理有限公司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西宁至互助一级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公路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扩能改造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路域环境三年（2020—2022年）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专项治理行动方案》的通知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880" w:firstLineChars="200"/>
        <w:contextualSpacing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76" w:lineRule="exact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各参建单位：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Toc496378185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为认真贯彻交控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集团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部署，交建公司《在建项目公路路域环境三年（2020—2022年）专项治理方案》要求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为切实提升西互项目路域环境管控工作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夯实项目标准化管理，做到项目施工文明有序，规范整洁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结合西互项目实际，西互公司制定了《西宁至互助一级公路扩能改造工程路域环境三年（2020—2022年）专项治理行动方案》，现印发给你们，请认真组织实施。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青海西互高速公路管理有限公司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2020年5月8日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西宁至互助一级公路扩能改造工程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路域环境三年（2020—2022年）专项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治理行动方案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交控集团、交建公司在建项目路域环境三年专项治理行动方案的要求，进一步提升西互项目施工管控能力，遏制项目路域及施工现场“脏、乱、差”现象，实现西互项目施工标准化管理，树立“主动治理”理念，做到项目施工文明有序、规范整洁的目的。根据交控集团、交建公司专项治理行动方案具体部署，结合西互项目实际进展，制定西互项目路域环境专项治理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落实习近平新时代中国特色社会主义思想和省委“一优两高”战略部署，全面提升西互项目管理水平，做到项目路域环境保护常态化。以西互项目施工标准化、品质工程建设为基础，落实精细化管理，切实做好路域环境综合治理工作，项目驻地、施工现场、场站等文明施工，干净整洁，标准规范，实现青海省交通控股集团有限公司公路路域环境专项治理总体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落实公路路域环境治理工作，坚持“综合治理、全员参与、细化分工”的原则，推动西互项目建设和路域环境治理工作齐抓共管，构建西互项目和谐健康、生态文明示范项目，实现西互项目沿线视野内无垃圾、整洁美观的治理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三、专项治理工作领导小组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组  长：李小斌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副组长：李国全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员：赵青彪   葸生海  李建荣  张建鹏  干求学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舒小清   李金龙  王方德  李皑青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领导小组办公室设在公司建设运营管理部，赵青彪同志兼任办公室主任，具体负责项目路域环境治理的管理和日常工作事务推进落实。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四、治理行动实施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根据交控集团、交建公司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路路域环境三年专项治理行动方案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分阶段进行实施。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(一)调查摸底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，明确目标(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2020年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月-6月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参建单位根据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切实可行的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工作方案和计划,进行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动员部署,开展调查摸底,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确定重点内容，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细化分解整治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全面开展治理，并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建立工作台账。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召开公路路域环境综合整治动员大会，统一思想，明确目标，并根据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西互项目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路域综合整治实施方案，为整治活动奠定坚实基础。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通过条幅、标语、</w:t>
      </w:r>
      <w:r>
        <w:rPr>
          <w:rFonts w:hint="default" w:ascii="仿宋_GB2312" w:hAnsi="仿宋_GB2312" w:eastAsia="仿宋_GB2312" w:cs="仿宋_GB2312"/>
          <w:sz w:val="32"/>
          <w:szCs w:val="32"/>
        </w:rPr>
        <w:t>电子屏、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宣传栏等各种形式大力宣传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交控集团、交建公司、西互公司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公路路域环境综合整治活动的重要意义，营造氛围，做到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参建人员人人关</w:t>
      </w:r>
      <w:r>
        <w:rPr>
          <w:rFonts w:hint="eastAsia" w:ascii="仿宋_GB2312" w:hAnsi="仿宋_GB2312" w:eastAsia="仿宋_GB2312" w:cs="仿宋_GB2312"/>
          <w:sz w:val="32"/>
          <w:szCs w:val="32"/>
        </w:rPr>
        <w:t>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人人参与，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路域环境维护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保证公路路域综合整治顺利开展。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实际出发，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分析项目易产生垃圾等影响路域环境的因素，制定相应的路域维护方法，建立相应管理制度，收集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公路路域综合治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理活动资料，建立工作台帐。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(二)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全面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整治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集中重点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2020年7月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-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2022年6月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按照交控集团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“先整治后保持、先重点再全面”的要求,积极开展“公路路域环境卫生百日集中整治”等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按期高质量完成整治任务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1.明确建设项目治理重点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各参建单位必须保证在施工现场、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、生活区域、工地试验室、拌合站、钢筋加工厂、预制梁场、小型构件预制厂、砂石料厂、取弃土场、施工便道、进出入口、平面交叉路口等路段做好现场标准化文明施工管理，实现重点部位整洁有序。同时严格做好“蓝天保卫战”行动，保证降尘措施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2.全面治理施工现场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每年从正式开复工日期起，进行在建公路路域环境百日集中整治活动，查漏补缺，细化整治内容，施工工地全覆盖进行路域环境整治，每年年底进行路域环境专项整治总结。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（三)总结提升，常态管理(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2022年7月-2022年12月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公路路域环境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以公路路域环境综合整治成果为基础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广泛推行。使各在建公路项目施工标准规范化、文明有序化、实现在建公路项目施工路域环境治理常态化管理。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(一)严格履行路域环境整治工作主体责任。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各参建单位根据交控集团、交建公司、西互公司相关要求，主动承担起标段范围内路域环境治理行动，建立有效管理机制和工作机制，逐级成立以主要负责人为第一责任人的领导小组，明确责任，强化组织保障。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路域环境治理行动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基础工作做细做深、落到实处，形成齐抓共管、上下联动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工作机制，确保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路域环境治理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工作有力有序开展。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(二)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严格考核工作。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要积极主动，采取有效措施抓好公路路域环境整治工作。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监理单位进行日常检查和专项核查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，强化整治专项行动检查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路域治理行动落实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到位、不留死角。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西互公司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将公路路域环境综合整治活动开展情况作为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六比六创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信用评价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的一项重要指标。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(三)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加大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宣传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力度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各参建单位广泛开展多种形式的宣传活动，总结路域环境治理活动的经验和成果，充分发挥所有参建人员的积极性，群策群力、齐抓共管，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在建项目公路路域环境治理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科学、有效。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Calibri" w:hAnsi="Calibri" w:eastAsia="宋体" w:cs="黑体"/>
          <w:color w:val="auto"/>
          <w:kern w:val="2"/>
          <w:sz w:val="28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62230</wp:posOffset>
                </wp:positionV>
                <wp:extent cx="5628005" cy="33782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005" cy="337820"/>
                          <a:chOff x="0" y="0"/>
                          <a:chExt cx="8863" cy="532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>
                            <a:off x="14" y="532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  <wps:wsp>
                        <wps:cNvPr id="4" name="直接连接符 2"/>
                        <wps:cNvCnPr/>
                        <wps:spPr>
                          <a:xfrm>
                            <a:off x="0" y="0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15pt;margin-top:4.9pt;height:26.6pt;width:443.15pt;z-index:251658240;mso-width-relative:page;mso-height-relative:page;" coordsize="8863,532" o:gfxdata="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tRqHtgAAAAHAQAADwAAAAAAAAABACAAAAAiAAAAZHJzL2Rv&#10;d25yZXYueG1sUEsBAhQAFAAAAAgAh07iQBbfQUdzAgAA7AYAAA4AAAAAAAAAAQAgAAAAJwEAAGRy&#10;cy9lMm9Eb2MueG1sUEsFBgAAAAAGAAYAWQEAAAwGAAAAAA==&#10;">
                <o:lock v:ext="edit" aspectratio="f"/>
                <v:line id="直接连接符 1" o:spid="_x0000_s1026" o:spt="20" style="position:absolute;left:14;top:532;height:0;width:8849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0;height:0;width:8849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  <w:t>青海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 w:eastAsia="zh-CN"/>
        </w:rPr>
        <w:t>西互高速公路管理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/>
        </w:rPr>
        <w:t>有限公司综合管理部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20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8日印发</w:t>
      </w:r>
    </w:p>
    <w:sectPr>
      <w:footerReference r:id="rId5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32"/>
    <w:rsid w:val="00284F32"/>
    <w:rsid w:val="003731B4"/>
    <w:rsid w:val="00455EEB"/>
    <w:rsid w:val="008A58B7"/>
    <w:rsid w:val="00A70CAA"/>
    <w:rsid w:val="00A73BC3"/>
    <w:rsid w:val="00E75733"/>
    <w:rsid w:val="13045CCD"/>
    <w:rsid w:val="166125E2"/>
    <w:rsid w:val="193A58EF"/>
    <w:rsid w:val="1B7F79E7"/>
    <w:rsid w:val="1EE63D6C"/>
    <w:rsid w:val="291B1CC1"/>
    <w:rsid w:val="3ABF2682"/>
    <w:rsid w:val="4D734FCC"/>
    <w:rsid w:val="511A5C2F"/>
    <w:rsid w:val="69445543"/>
    <w:rsid w:val="6A3E77CF"/>
    <w:rsid w:val="6F06497D"/>
    <w:rsid w:val="778D6574"/>
    <w:rsid w:val="796C2E4D"/>
    <w:rsid w:val="DDFF3A91"/>
    <w:rsid w:val="F4FD5D95"/>
    <w:rsid w:val="F6DFF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Times New Roman"/>
      <w:sz w:val="24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6</TotalTime>
  <ScaleCrop>false</ScaleCrop>
  <LinksUpToDate>false</LinksUpToDate>
  <CharactersWithSpaces>202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2017-03-30T21:40:00Z</dcterms:created>
  <dc:creator>mzh</dc:creator>
  <cp:lastModifiedBy>Evan</cp:lastModifiedBy>
  <cp:lastPrinted>2020-05-07T09:02:00Z</cp:lastPrinted>
  <dcterms:modified xsi:type="dcterms:W3CDTF">2020-05-08T08:06:16Z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